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T.C. MALTEPE ÜNİVERSİTESİ TIP FAKÜLTESİ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0"/>
          <w:szCs w:val="20"/>
        </w:rPr>
      </w:pPr>
      <w:bookmarkStart w:colFirst="0" w:colLast="0" w:name="_heading=h.1p29ygzn2pz" w:id="0"/>
      <w:bookmarkEnd w:id="0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LİSANS PROGRAMI</w:t>
        <w:br w:type="textWrapping"/>
        <w:t xml:space="preserve">2025-2026 EĞİTİM ÖĞRETİM YILI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AKADEMİK PROGRAM EĞİTİM BİLGİ PAKETİ</w:t>
      </w:r>
    </w:p>
    <w:p w:rsidR="00000000" w:rsidDel="00000000" w:rsidP="00000000" w:rsidRDefault="00000000" w:rsidRPr="00000000" w14:paraId="0000000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7"/>
        <w:gridCol w:w="992"/>
        <w:gridCol w:w="1701"/>
        <w:gridCol w:w="456"/>
        <w:gridCol w:w="753"/>
        <w:gridCol w:w="1505"/>
        <w:gridCol w:w="1505"/>
        <w:tblGridChange w:id="0">
          <w:tblGrid>
            <w:gridCol w:w="2117"/>
            <w:gridCol w:w="992"/>
            <w:gridCol w:w="1701"/>
            <w:gridCol w:w="456"/>
            <w:gridCol w:w="753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 BİLGİLERİ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Dersin Adı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Kadın Hastalıkları ve Doğum Stajı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Dersin Kodu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 403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Dersin Dönemi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Dersin Seviyesi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Lisans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Dersin Dili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Türkçe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Dersin Veriliş Şekli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Yüz yüze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 Türü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Zorunlu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Varsa, uygulama yeri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Tıp Fakültesi Hastanesi, Kadın Hastalıkları ve Doğum Kliniği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Önerilen İlave Dersler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Yok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Koşullar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Ön Koşullar: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1. TIP 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00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br w:type="textWrapping"/>
              <w:t xml:space="preserve">2. TIP 20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br w:type="textWrapping"/>
              <w:t xml:space="preserve">3. TIP 30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4. Dönem 4’deki bütün stajlar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Eş Dönemli Koşullar:</w:t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Yok</w:t>
            </w:r>
          </w:p>
        </w:tc>
      </w:tr>
    </w:tbl>
    <w:p w:rsidR="00000000" w:rsidDel="00000000" w:rsidP="00000000" w:rsidRDefault="00000000" w:rsidRPr="00000000" w14:paraId="0000003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"/>
        <w:gridCol w:w="3010"/>
        <w:gridCol w:w="3010"/>
        <w:tblGridChange w:id="0">
          <w:tblGrid>
            <w:gridCol w:w="3009"/>
            <w:gridCol w:w="3010"/>
            <w:gridCol w:w="301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AKTS / ECTS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AKTS Kredisi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Teorik Ders Saati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Uygulamalı Ders Saati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110</w:t>
            </w:r>
          </w:p>
        </w:tc>
      </w:tr>
    </w:tbl>
    <w:p w:rsidR="00000000" w:rsidDel="00000000" w:rsidP="00000000" w:rsidRDefault="00000000" w:rsidRPr="00000000" w14:paraId="0000003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EĞİTİM KOORDİNATÖRLERİ VE ÖĞRETİM ÜYELERİ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Dönem Koordinatörü ve Yardımcısı</w:t>
            </w:r>
          </w:p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Prof. Dr. Erdin İlter</w:t>
            </w:r>
          </w:p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Doç.Dr. Ali Gürsoy</w:t>
            </w:r>
          </w:p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before="37" w:lineRule="auto"/>
              <w:ind w:right="589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Dersin Koordinatörü, iletişim bilgileri ve görüşme saatleri:</w:t>
            </w:r>
          </w:p>
          <w:p w:rsidR="00000000" w:rsidDel="00000000" w:rsidP="00000000" w:rsidRDefault="00000000" w:rsidRPr="00000000" w14:paraId="00000047">
            <w:pPr>
              <w:widowControl w:val="0"/>
              <w:spacing w:before="15" w:lineRule="auto"/>
              <w:ind w:right="604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Prof. Dr. Ümit ÖZEKİCİ, Maltepe Üniversitesi Tıp Fakültesi Öğretim Üyesi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80" w:right="25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umitozekici@mail.com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Dahili Tel. No: 1134</w:t>
            </w:r>
          </w:p>
          <w:p w:rsidR="00000000" w:rsidDel="00000000" w:rsidP="00000000" w:rsidRDefault="00000000" w:rsidRPr="00000000" w14:paraId="00000049">
            <w:pPr>
              <w:widowControl w:val="0"/>
              <w:ind w:right="4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Görüşme Saatleri:</w:t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Pazartesi: 12:00-3:00</w:t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rHeight w:val="14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E">
                  <w:pPr>
                    <w:widowControl w:val="0"/>
                    <w:spacing w:before="39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Öğretim elemanları, iletişim bilgileri ve görüşme saatleri: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Prof. Dr. Ümit ÖZEKİCİ, Maltepe Üniversitesi, Tıp Fakültesi </w:t>
                  </w:r>
                </w:p>
                <w:p w:rsidR="00000000" w:rsidDel="00000000" w:rsidP="00000000" w:rsidRDefault="00000000" w:rsidRPr="00000000" w14:paraId="0000005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hyperlink r:id="rId8">
                    <w:r w:rsidDel="00000000" w:rsidR="00000000" w:rsidRPr="00000000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ff"/>
                        <w:sz w:val="20"/>
                        <w:szCs w:val="20"/>
                        <w:u w:val="single"/>
                        <w:shd w:fill="auto" w:val="clear"/>
                        <w:vertAlign w:val="baseline"/>
                        <w:rtl w:val="0"/>
                      </w:rPr>
                      <w:t xml:space="preserve">umitozekici@mail.com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 Dahili Tel. No: 1134</w:t>
                  </w:r>
                </w:p>
                <w:p w:rsidR="00000000" w:rsidDel="00000000" w:rsidP="00000000" w:rsidRDefault="00000000" w:rsidRPr="00000000" w14:paraId="0000005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Görüşme Saatleri:</w:t>
                  </w:r>
                </w:p>
                <w:p w:rsidR="00000000" w:rsidDel="00000000" w:rsidP="00000000" w:rsidRDefault="00000000" w:rsidRPr="00000000" w14:paraId="0000005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Pazartesi: 12:00-13:00</w:t>
                  </w:r>
                </w:p>
                <w:p w:rsidR="00000000" w:rsidDel="00000000" w:rsidP="00000000" w:rsidRDefault="00000000" w:rsidRPr="00000000" w14:paraId="0000005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Prof. Dr. Berna HALİLOĞLU, Maltepe Üniversitesi, Tıp Fakültesi </w:t>
                  </w:r>
                </w:p>
                <w:p w:rsidR="00000000" w:rsidDel="00000000" w:rsidP="00000000" w:rsidRDefault="00000000" w:rsidRPr="00000000" w14:paraId="0000005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hyperlink r:id="rId9">
                    <w:r w:rsidDel="00000000" w:rsidR="00000000" w:rsidRPr="00000000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ff"/>
                        <w:sz w:val="20"/>
                        <w:szCs w:val="20"/>
                        <w:u w:val="single"/>
                        <w:shd w:fill="auto" w:val="clear"/>
                        <w:vertAlign w:val="baseline"/>
                        <w:rtl w:val="0"/>
                      </w:rPr>
                      <w:t xml:space="preserve">bernahaliloglu@maltepe.edu.tr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Dahili Tel. No: 1132</w:t>
                  </w:r>
                </w:p>
                <w:p w:rsidR="00000000" w:rsidDel="00000000" w:rsidP="00000000" w:rsidRDefault="00000000" w:rsidRPr="00000000" w14:paraId="0000005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Görüşme Saatleri:</w:t>
                  </w: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Pazartesi: 12:00-13:00</w:t>
                  </w:r>
                </w:p>
                <w:p w:rsidR="00000000" w:rsidDel="00000000" w:rsidP="00000000" w:rsidRDefault="00000000" w:rsidRPr="00000000" w14:paraId="0000005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Prof.Dr. Erdin İLTER, Maltepe Üniversitesi, Tıp Fakültesi </w:t>
                  </w:r>
                </w:p>
                <w:p w:rsidR="00000000" w:rsidDel="00000000" w:rsidP="00000000" w:rsidRDefault="00000000" w:rsidRPr="00000000" w14:paraId="0000005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hyperlink r:id="rId10">
                    <w:r w:rsidDel="00000000" w:rsidR="00000000" w:rsidRPr="00000000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ff"/>
                        <w:sz w:val="20"/>
                        <w:szCs w:val="20"/>
                        <w:u w:val="single"/>
                        <w:shd w:fill="auto" w:val="clear"/>
                        <w:vertAlign w:val="baseline"/>
                        <w:rtl w:val="0"/>
                      </w:rPr>
                      <w:t xml:space="preserve">erdinilter@hotmail.com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Dahili Tel. No: 1133</w:t>
                  </w:r>
                </w:p>
                <w:p w:rsidR="00000000" w:rsidDel="00000000" w:rsidP="00000000" w:rsidRDefault="00000000" w:rsidRPr="00000000" w14:paraId="0000005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Görüşme Saatleri:</w:t>
                  </w: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Pazartesi: 15:00-16:00</w:t>
                  </w:r>
                </w:p>
                <w:p w:rsidR="00000000" w:rsidDel="00000000" w:rsidP="00000000" w:rsidRDefault="00000000" w:rsidRPr="00000000" w14:paraId="0000005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Prof.Dr. Aygen ÇELİK, Maltepe Üniversitesi, Tıp Fakültesi </w:t>
                  </w:r>
                </w:p>
                <w:p w:rsidR="00000000" w:rsidDel="00000000" w:rsidP="00000000" w:rsidRDefault="00000000" w:rsidRPr="00000000" w14:paraId="0000005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hyperlink r:id="rId11">
                    <w:r w:rsidDel="00000000" w:rsidR="00000000" w:rsidRPr="00000000">
                      <w:rPr>
                        <w:rFonts w:ascii="Arial" w:cs="Arial" w:eastAsia="Arial" w:hAnsi="Arial"/>
                        <w:b w:val="0"/>
                        <w:bCs w:val="0"/>
                        <w:i w:val="0"/>
                        <w:iCs w:val="0"/>
                        <w:smallCaps w:val="0"/>
                        <w:strike w:val="0"/>
                        <w:color w:val="0000ff"/>
                        <w:sz w:val="20"/>
                        <w:szCs w:val="20"/>
                        <w:u w:val="single"/>
                        <w:shd w:fill="auto" w:val="clear"/>
                        <w:vertAlign w:val="baseline"/>
                        <w:rtl w:val="0"/>
                      </w:rPr>
                      <w:t xml:space="preserve">aygencelik@hotmail.com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Dahili Tel. No: 1127</w:t>
                  </w:r>
                </w:p>
                <w:p w:rsidR="00000000" w:rsidDel="00000000" w:rsidP="00000000" w:rsidRDefault="00000000" w:rsidRPr="00000000" w14:paraId="0000006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Görüşme Saatleri:</w:t>
                  </w: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6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80" w:right="252" w:firstLine="0"/>
                    <w:jc w:val="center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Pazartesi: 14:00-15:00</w:t>
                  </w:r>
                </w:p>
                <w:p w:rsidR="00000000" w:rsidDel="00000000" w:rsidP="00000000" w:rsidRDefault="00000000" w:rsidRPr="00000000" w14:paraId="0000006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3">
                  <w:pPr>
                    <w:widowControl w:val="0"/>
                    <w:ind w:right="463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Doç.Dr. Ali Gürsoy, Maltepe Üniversitesi, Tıp Fakültesi</w:t>
                  </w:r>
                </w:p>
                <w:p w:rsidR="00000000" w:rsidDel="00000000" w:rsidP="00000000" w:rsidRDefault="00000000" w:rsidRPr="00000000" w14:paraId="00000064">
                  <w:pPr>
                    <w:widowControl w:val="0"/>
                    <w:ind w:right="463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12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aligursoy@maltepe.edu.tr</w:t>
                    </w:r>
                  </w:hyperlink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D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ahili Tel. No: 1113</w:t>
                  </w:r>
                </w:p>
                <w:p w:rsidR="00000000" w:rsidDel="00000000" w:rsidP="00000000" w:rsidRDefault="00000000" w:rsidRPr="00000000" w14:paraId="00000065">
                  <w:pPr>
                    <w:widowControl w:val="0"/>
                    <w:ind w:right="463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Görüşme Saatleri:</w:t>
                  </w:r>
                </w:p>
                <w:p w:rsidR="00000000" w:rsidDel="00000000" w:rsidP="00000000" w:rsidRDefault="00000000" w:rsidRPr="00000000" w14:paraId="00000066">
                  <w:pPr>
                    <w:widowControl w:val="0"/>
                    <w:ind w:right="463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Pazartesi: 16:00-17:00</w:t>
                  </w:r>
                </w:p>
                <w:p w:rsidR="00000000" w:rsidDel="00000000" w:rsidP="00000000" w:rsidRDefault="00000000" w:rsidRPr="00000000" w14:paraId="00000067">
                  <w:pPr>
                    <w:widowControl w:val="0"/>
                    <w:ind w:right="3714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                                                           </w:t>
                  </w:r>
                </w:p>
              </w:tc>
            </w:tr>
          </w:tbl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DERSİN GENEL AMACI ve KATEGORİSİ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Kadın hastalıklarının tanı ve tedavisi için öğrencilere yeterli bilginin ve becerinin kazandırılması amaçlanmaktadır.</w:t>
            </w:r>
          </w:p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DERSİN KATEGORİSİ</w:t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0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Temel Meslek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2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Uzmanlık/Alan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4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Destek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6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Aktarılabilir Beceri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8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Beşeri, İletişim ve Yönetim Becerileri Dersleri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 İÇERİKLERİ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Kadın hastalıklarının tanı ve tedavisi için öğrencilere yeterli bilginin ve becerinin kazandırılması amaçlanmaktadır.</w:t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GENEL YETERLİLİKLER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Üretken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Akılcı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Sorgulayan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Girişimci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Yaratıcı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Etik kurallara uyan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Farklılıklara saygı gösteren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Toplumsal sorunlara duyarlı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Anadilini etkili kullanan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Çevreye duyarlı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Bir yabancı dili etkili kullanan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Farklı durumlara ve sosyal rollere uyum sağlayabilen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Takım halinde çalışabilen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Zamanı etkili kullanan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4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Eleştirel düşünebilen</w:t>
            </w:r>
          </w:p>
        </w:tc>
      </w:tr>
    </w:tbl>
    <w:p w:rsidR="00000000" w:rsidDel="00000000" w:rsidP="00000000" w:rsidRDefault="00000000" w:rsidRPr="00000000" w14:paraId="0000009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DERSİN KİTAPLARI VE YARDIMCI OKUMALAR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 Kitabı: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5"/>
              </w:numPr>
              <w:spacing w:after="0" w:before="280" w:lineRule="auto"/>
              <w:ind w:left="720" w:hanging="360"/>
              <w:rPr>
                <w:color w:val="0f1111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Berek and Novak's Gynecology 16th Edition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5"/>
              </w:numPr>
              <w:spacing w:after="280" w:before="0" w:lineRule="auto"/>
              <w:ind w:left="720" w:hanging="360"/>
              <w:rPr>
                <w:color w:val="0f1111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Williams Obstetrics, 25th Edition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ind w:right="-11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Yardımcı Okumalar:</w:t>
            </w:r>
          </w:p>
          <w:p w:rsidR="00000000" w:rsidDel="00000000" w:rsidP="00000000" w:rsidRDefault="00000000" w:rsidRPr="00000000" w14:paraId="00000099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color w:val="0f1111"/>
                <w:sz w:val="20"/>
                <w:szCs w:val="20"/>
              </w:rPr>
            </w:pPr>
            <w:r w:rsidDel="00000000" w:rsidR="00000000" w:rsidRPr="00000000">
              <w:rPr>
                <w:color w:val="0f1111"/>
                <w:sz w:val="20"/>
                <w:szCs w:val="20"/>
                <w:rtl w:val="0"/>
              </w:rPr>
              <w:t xml:space="preserve">Speroff's Clinical Gynecologic Endocrinology and Infertility 9th Edition</w:t>
            </w:r>
          </w:p>
          <w:p w:rsidR="00000000" w:rsidDel="00000000" w:rsidP="00000000" w:rsidRDefault="00000000" w:rsidRPr="00000000" w14:paraId="0000009A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color w:val="0f1111"/>
                <w:sz w:val="20"/>
                <w:szCs w:val="20"/>
              </w:rPr>
            </w:pPr>
            <w:r w:rsidDel="00000000" w:rsidR="00000000" w:rsidRPr="00000000">
              <w:rPr>
                <w:color w:val="0f1111"/>
                <w:sz w:val="20"/>
                <w:szCs w:val="20"/>
                <w:rtl w:val="0"/>
              </w:rPr>
              <w:t xml:space="preserve">Callen's Ultrasonography in Obstetrics and Gynecology, 6th Edition</w:t>
            </w:r>
          </w:p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AKTS ÖĞRENCİ İŞ YÜKLÜ TABLOSU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7350.0" w:type="dxa"/>
              <w:jc w:val="left"/>
              <w:tblInd w:w="730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826"/>
              <w:gridCol w:w="851"/>
              <w:gridCol w:w="709"/>
              <w:gridCol w:w="964"/>
              <w:tblGridChange w:id="0">
                <w:tblGrid>
                  <w:gridCol w:w="4826"/>
                  <w:gridCol w:w="851"/>
                  <w:gridCol w:w="709"/>
                  <w:gridCol w:w="964"/>
                </w:tblGrid>
              </w:tblGridChange>
            </w:tblGrid>
            <w:tr>
              <w:trPr>
                <w:cantSplit w:val="0"/>
                <w:trHeight w:val="578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A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Etkinlikler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9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Sayısı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A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Süresi (Saat)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B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Toplam</w:t>
                    <w:br w:type="textWrapping"/>
                    <w:t xml:space="preserve">İş Yükü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AC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Ders Süresi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A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0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Laboratuvar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4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Uygulama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110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110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8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Derse Özgü Staj (varsa)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BC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Alan Çalışması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B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0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Sınıf Dışı Ders Çalışma Süresi (Ön çalışma, pekiştirme, vb)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35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70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4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Sunum / Seminer Hazırlama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8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Proje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C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Ödevler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0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Ara sınavlar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4">
                  <w:pPr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Staj Sonu Sınavı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6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30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30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0D8">
                  <w:pPr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Toplam İş Yükü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B">
                  <w:pPr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30</w:t>
                  </w: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C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DERSİN ÖLÇME VE DEĞERLENDİRME SİSTEMİ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Değerlendirme Yöntemi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3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Katkı Oranı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4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Staj Sonu Değerlendirme Sınavı (Kuramsal)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%40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Yapılandırılmış Sözlü Sınav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%60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OSCE (Yapılandırılmış Nesnel Klinik Sınav)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C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Devam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E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Laboratuvar Uygulamaları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Klinik Uygulamalar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Alan Çalışması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4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Derse Özgü Staj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Ödev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8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Sunum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Proje</w:t>
                  </w:r>
                </w:p>
              </w:tc>
              <w:tc>
                <w:tcPr/>
                <w:p w:rsidR="00000000" w:rsidDel="00000000" w:rsidP="00000000" w:rsidRDefault="00000000" w:rsidRPr="00000000" w14:paraId="000000F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C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Seminer</w:t>
                  </w:r>
                </w:p>
              </w:tc>
              <w:tc>
                <w:tcPr/>
                <w:p w:rsidR="00000000" w:rsidDel="00000000" w:rsidP="00000000" w:rsidRDefault="00000000" w:rsidRPr="00000000" w14:paraId="000000F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E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Probleme Dayalı Öğrenme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F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0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Diğer: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2">
                  <w:pPr>
                    <w:jc w:val="right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TOPLAM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104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NOTLAR:</w:t>
            </w: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06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Staj Sonu Değerlendirme Sınavından %50 altı alan öğrenciler Yapılandırılmış Sözlü Sınava giremezler. </w:t>
            </w:r>
          </w:p>
          <w:p w:rsidR="00000000" w:rsidDel="00000000" w:rsidP="00000000" w:rsidRDefault="00000000" w:rsidRPr="00000000" w14:paraId="00000107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Yapılandırılmış Sözlü Sınavdan %50 altı alan öğrenciler başarısız sayılırlar.</w:t>
            </w:r>
          </w:p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Ölçme Değerlendirme Sistemi, T.C. Maltepe Üniversitesi Tıp Fakültesi Eğitim ve Öğretim Yönetmeliğine göre düzenlenmektedir.</w:t>
            </w:r>
          </w:p>
        </w:tc>
      </w:tr>
    </w:tbl>
    <w:p w:rsidR="00000000" w:rsidDel="00000000" w:rsidP="00000000" w:rsidRDefault="00000000" w:rsidRPr="00000000" w14:paraId="0000010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DERSİN ÖĞRENME ÇIKTILARI, ALT BECERİLER ve YETERLİLİKLER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Bu dersi tamamlayan öğrenciler;</w:t>
            </w:r>
          </w:p>
          <w:p w:rsidR="00000000" w:rsidDel="00000000" w:rsidP="00000000" w:rsidRDefault="00000000" w:rsidRPr="00000000" w14:paraId="0000010E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8792.999999999998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68"/>
              <w:gridCol w:w="5803"/>
              <w:gridCol w:w="1229"/>
              <w:gridCol w:w="993"/>
              <w:tblGridChange w:id="0">
                <w:tblGrid>
                  <w:gridCol w:w="768"/>
                  <w:gridCol w:w="5803"/>
                  <w:gridCol w:w="1229"/>
                  <w:gridCol w:w="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0F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Sıra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0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Öğrenme Çıktısı / Alt Beceri / Yeterlilikler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Eğitim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2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ÖD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3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4">
                  <w:pPr>
                    <w:widowControl w:val="0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Hastadan anamnez alma yetisine sahip olmak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5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EY1, 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16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7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8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Jinekolojik muayene ilkelerini açıklayabilmek</w:t>
                  </w:r>
                </w:p>
                <w:p w:rsidR="00000000" w:rsidDel="00000000" w:rsidP="00000000" w:rsidRDefault="00000000" w:rsidRPr="00000000" w14:paraId="00000119">
                  <w:pPr>
                    <w:widowControl w:val="0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A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EY1, 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1B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C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D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Obstetrik hastalıkların klinik ve laboratuvar özelliklerini, tanısal özelliklerini ve tedavilerini açıklayabilmek</w:t>
                  </w:r>
                </w:p>
                <w:p w:rsidR="00000000" w:rsidDel="00000000" w:rsidP="00000000" w:rsidRDefault="00000000" w:rsidRPr="00000000" w14:paraId="0000011E">
                  <w:pPr>
                    <w:widowControl w:val="0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1F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EY1, 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20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2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Obstetrik hasta takip ilkelerini açıklayabilmek</w:t>
                  </w:r>
                </w:p>
                <w:p w:rsidR="00000000" w:rsidDel="00000000" w:rsidP="00000000" w:rsidRDefault="00000000" w:rsidRPr="00000000" w14:paraId="00000123">
                  <w:pPr>
                    <w:widowControl w:val="0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4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EY1, EY2 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25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6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7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Riskli gebeliğin ayırımını yapabilmek ve perinatolojiye yönlendirebilmek</w:t>
                  </w:r>
                </w:p>
                <w:p w:rsidR="00000000" w:rsidDel="00000000" w:rsidP="00000000" w:rsidRDefault="00000000" w:rsidRPr="00000000" w14:paraId="00000128">
                  <w:pPr>
                    <w:widowControl w:val="0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9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EY1, 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2A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B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C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Aile planlaması hakkında danışmanlık verebilmek</w:t>
                  </w:r>
                </w:p>
                <w:p w:rsidR="00000000" w:rsidDel="00000000" w:rsidP="00000000" w:rsidRDefault="00000000" w:rsidRPr="00000000" w14:paraId="0000012D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2E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EY1, 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2F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0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1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Jinekolojik kanserlerin taramasını yapabilmek</w:t>
                  </w:r>
                </w:p>
                <w:p w:rsidR="00000000" w:rsidDel="00000000" w:rsidP="00000000" w:rsidRDefault="00000000" w:rsidRPr="00000000" w14:paraId="00000132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3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EY1, 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34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5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8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6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Prenatal danışmanlık verebilmek.</w:t>
                  </w:r>
                </w:p>
                <w:p w:rsidR="00000000" w:rsidDel="00000000" w:rsidP="00000000" w:rsidRDefault="00000000" w:rsidRPr="00000000" w14:paraId="00000137">
                  <w:pPr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38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EY1, EY2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39">
                  <w:pPr>
                    <w:widowControl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ÖD1, ÖD4</w:t>
                  </w:r>
                </w:p>
              </w:tc>
            </w:tr>
          </w:tbl>
          <w:p w:rsidR="00000000" w:rsidDel="00000000" w:rsidP="00000000" w:rsidRDefault="00000000" w:rsidRPr="00000000" w14:paraId="0000013A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ÖĞRENIM ÇIKTILARININ EĞİTİM PROGRAMI YETERLİLİKLERİ İLE İLİŞKİSİ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8752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95"/>
              <w:gridCol w:w="6521"/>
              <w:gridCol w:w="327"/>
              <w:gridCol w:w="327"/>
              <w:gridCol w:w="327"/>
              <w:gridCol w:w="327"/>
              <w:gridCol w:w="328"/>
              <w:tblGridChange w:id="0">
                <w:tblGrid>
                  <w:gridCol w:w="595"/>
                  <w:gridCol w:w="6521"/>
                  <w:gridCol w:w="327"/>
                  <w:gridCol w:w="327"/>
                  <w:gridCol w:w="327"/>
                  <w:gridCol w:w="327"/>
                  <w:gridCol w:w="328"/>
                </w:tblGrid>
              </w:tblGridChange>
            </w:tblGrid>
            <w:tr>
              <w:trPr>
                <w:cantSplit w:val="0"/>
                <w:trHeight w:val="22" w:hRule="atLeast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4B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No.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4C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Program Yeterlilikleri/Çıktıları</w:t>
                  </w:r>
                </w:p>
              </w:tc>
              <w:tc>
                <w:tcPr>
                  <w:gridSpan w:val="5"/>
                  <w:vAlign w:val="center"/>
                </w:tcPr>
                <w:p w:rsidR="00000000" w:rsidDel="00000000" w:rsidP="00000000" w:rsidRDefault="00000000" w:rsidRPr="00000000" w14:paraId="0000014D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KATKI DÜZEYİ</w:t>
                  </w:r>
                </w:p>
              </w:tc>
            </w:tr>
            <w:tr>
              <w:trPr>
                <w:cantSplit w:val="0"/>
                <w:trHeight w:val="22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5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5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4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5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6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7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8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9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A">
                  <w:pPr>
                    <w:widowControl w:val="0"/>
                    <w:spacing w:line="276" w:lineRule="auto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Hastadan anamnez alma yetisine sahip olmak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B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C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D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E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F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0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1">
                  <w:pPr>
                    <w:spacing w:line="276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Jinekolojik muayene ilkelerini açıklayabilmek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2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3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4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5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6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7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8">
                  <w:pPr>
                    <w:spacing w:line="276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Obstetrik hastalıkların klinik ve laboratuvar özelliklerini, tanısal özelliklerini ve tedavilerini açıklayabilmek</w:t>
                  </w:r>
                </w:p>
                <w:p w:rsidR="00000000" w:rsidDel="00000000" w:rsidP="00000000" w:rsidRDefault="00000000" w:rsidRPr="00000000" w14:paraId="00000169">
                  <w:pPr>
                    <w:widowControl w:val="0"/>
                    <w:spacing w:line="276" w:lineRule="auto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A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B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C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D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E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F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0">
                  <w:pPr>
                    <w:spacing w:line="276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Obstetrik hasta takip ilkelerini açıklayabilmek</w:t>
                  </w:r>
                </w:p>
                <w:p w:rsidR="00000000" w:rsidDel="00000000" w:rsidP="00000000" w:rsidRDefault="00000000" w:rsidRPr="00000000" w14:paraId="00000171">
                  <w:pPr>
                    <w:widowControl w:val="0"/>
                    <w:spacing w:line="276" w:lineRule="auto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2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3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4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5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6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7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8">
                  <w:pPr>
                    <w:spacing w:line="276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Riskli gebeliğin ayırımını yapabilmek ve perinatolojiye yönlendirebilmek</w:t>
                  </w:r>
                </w:p>
                <w:p w:rsidR="00000000" w:rsidDel="00000000" w:rsidP="00000000" w:rsidRDefault="00000000" w:rsidRPr="00000000" w14:paraId="00000179">
                  <w:pPr>
                    <w:widowControl w:val="0"/>
                    <w:spacing w:line="276" w:lineRule="auto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A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B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C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D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E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F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6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0">
                  <w:pPr>
                    <w:spacing w:line="276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Aile planlaması hakkında danışmanlık verebilmek</w:t>
                  </w:r>
                </w:p>
                <w:p w:rsidR="00000000" w:rsidDel="00000000" w:rsidP="00000000" w:rsidRDefault="00000000" w:rsidRPr="00000000" w14:paraId="00000181">
                  <w:pPr>
                    <w:widowControl w:val="0"/>
                    <w:spacing w:line="276" w:lineRule="auto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2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3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4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5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6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7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8">
                  <w:pPr>
                    <w:spacing w:line="276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Jinekolojik kanserlerin taramasını yapabilmek</w:t>
                  </w:r>
                </w:p>
                <w:p w:rsidR="00000000" w:rsidDel="00000000" w:rsidP="00000000" w:rsidRDefault="00000000" w:rsidRPr="00000000" w14:paraId="00000189">
                  <w:pPr>
                    <w:widowControl w:val="0"/>
                    <w:spacing w:line="276" w:lineRule="auto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A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B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C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D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E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F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8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0">
                  <w:pPr>
                    <w:spacing w:line="276" w:lineRule="auto"/>
                    <w:jc w:val="both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Prenatal danışmanlık verebilmek.</w:t>
                  </w:r>
                </w:p>
                <w:p w:rsidR="00000000" w:rsidDel="00000000" w:rsidP="00000000" w:rsidRDefault="00000000" w:rsidRPr="00000000" w14:paraId="00000191">
                  <w:pPr>
                    <w:widowControl w:val="0"/>
                    <w:spacing w:line="276" w:lineRule="auto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2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3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4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5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X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6">
                  <w:pPr>
                    <w:widowControl w:val="0"/>
                    <w:spacing w:line="276" w:lineRule="auto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97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DÖNEM 4 KADIN HASTALIKLARI VE DOĞUM STAJI</w:t>
              <w:br w:type="textWrapping"/>
              <w:t xml:space="preserve">DERS LİSTESİ VE SIRALAMASI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8746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0"/>
              <w:gridCol w:w="5197"/>
              <w:gridCol w:w="3089"/>
              <w:tblGridChange w:id="0">
                <w:tblGrid>
                  <w:gridCol w:w="460"/>
                  <w:gridCol w:w="5197"/>
                  <w:gridCol w:w="308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E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F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Subject/Competence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0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333333"/>
                      <w:sz w:val="20"/>
                      <w:szCs w:val="20"/>
                      <w:rtl w:val="0"/>
                    </w:rPr>
                    <w:t xml:space="preserve">Instructor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1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2">
                  <w:pPr>
                    <w:widowControl w:val="0"/>
                    <w:jc w:val="left"/>
                    <w:rPr/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             </w:t>
                  </w:r>
                  <w:r w:rsidDel="00000000" w:rsidR="00000000" w:rsidRPr="00000000">
                    <w:rPr>
                      <w:rtl w:val="0"/>
                    </w:rPr>
                    <w:t xml:space="preserve">Dikey Entegrasyon-Anatomi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3">
                  <w:pPr>
                    <w:widowControl w:val="0"/>
                    <w:rPr>
                      <w:rFonts w:ascii="Cambria" w:cs="Cambria" w:eastAsia="Cambria" w:hAnsi="Cambria"/>
                      <w:color w:val="333333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color w:val="333333"/>
                      <w:rtl w:val="0"/>
                    </w:rPr>
                    <w:t xml:space="preserve">Dr.Öğr.Üyesi Deniz AY</w:t>
                  </w:r>
                </w:p>
              </w:tc>
            </w:tr>
            <w:tr>
              <w:trPr>
                <w:cantSplit w:val="0"/>
                <w:trHeight w:val="371.60791015625" w:hRule="atLeast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4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Serviks Benign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6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Prof.Dr.Erdin İLTER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7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Serviks Malign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9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Prof.Dr.Erdin İLTER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A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Uterus Benign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C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Prof.Dr.Erdin İLTER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D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Uterus Malign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F">
                  <w:pPr>
                    <w:widowControl w:val="0"/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Prof.Dr.Erdin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0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Over Malign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2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Prof.Dr.Erdin İLTER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3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Over Benign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5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Prof.Dr.Erdin İLTER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6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Vulva Vajina Benign &amp; Malign Hastalıkları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8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Prof.Dr.Erdin İLTER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9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9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Gestasyonel Trofoblastik Hastalık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B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Prof.Dr.Erdin İLTER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C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Postpartum Kanamalar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E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Prof.Dr.Erdin İLTER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F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HPV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1">
                  <w:pPr>
                    <w:widowControl w:val="0"/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Prof.Dr.Erdin İLTER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2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3">
                  <w:pPr>
                    <w:widowControl w:val="0"/>
                    <w:rPr>
                      <w:color w:val="333333"/>
                    </w:rPr>
                  </w:pPr>
                  <w:r w:rsidDel="00000000" w:rsidR="00000000" w:rsidRPr="00000000">
                    <w:rPr>
                      <w:color w:val="333333"/>
                      <w:rtl w:val="0"/>
                    </w:rPr>
                    <w:t xml:space="preserve">            Infertilite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4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Ümit ÖZEKİCİ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5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Menopoz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7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Ümit ÖZEKİCİ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8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Jinekolojide Anamnez ve Muayene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A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B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15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Genital Sistem Embryolojisi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D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E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16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Pelvik Relaksasyon &amp; Üriner İnkontinans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0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1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17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Genital Sistem Anatomisi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3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4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18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Endometriosis &amp; Adenomyozis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6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7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19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Disfonksiyonel Uterin Kanama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9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A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20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Vajinal Doğum</w:t>
                  </w:r>
                </w:p>
                <w:p w:rsidR="00000000" w:rsidDel="00000000" w:rsidP="00000000" w:rsidRDefault="00000000" w:rsidRPr="00000000" w14:paraId="000001D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D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DE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D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Premenstural Sendrom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0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1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Vajinit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3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4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Cinsel Yolla Bulaşan Hastalıklar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6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Prof. Dr. Berna HALİLOĞLU PEKER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7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24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Prenatal tanı</w:t>
                  </w:r>
                </w:p>
                <w:p w:rsidR="00000000" w:rsidDel="00000000" w:rsidP="00000000" w:rsidRDefault="00000000" w:rsidRPr="00000000" w14:paraId="000001E9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A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1EB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EC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25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RH uyuşmazlığı</w:t>
                  </w:r>
                </w:p>
                <w:p w:rsidR="00000000" w:rsidDel="00000000" w:rsidP="00000000" w:rsidRDefault="00000000" w:rsidRPr="00000000" w14:paraId="000001EE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EF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1F0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F1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26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Fetal Gelişim Bozuklukları</w:t>
                  </w:r>
                </w:p>
                <w:p w:rsidR="00000000" w:rsidDel="00000000" w:rsidP="00000000" w:rsidRDefault="00000000" w:rsidRPr="00000000" w14:paraId="000001F3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4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1F5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F6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27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Gebelikte Hipertansif Hastalıklar</w:t>
                  </w:r>
                </w:p>
                <w:p w:rsidR="00000000" w:rsidDel="00000000" w:rsidP="00000000" w:rsidRDefault="00000000" w:rsidRPr="00000000" w14:paraId="000001F8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9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1FA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FB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28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1069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Gebelik ve Diyabet</w:t>
                  </w:r>
                </w:p>
                <w:p w:rsidR="00000000" w:rsidDel="00000000" w:rsidP="00000000" w:rsidRDefault="00000000" w:rsidRPr="00000000" w14:paraId="000001FD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FE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1FF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00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29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Operatif Doğum &amp; Malprezantasyon</w:t>
                  </w:r>
                </w:p>
                <w:p w:rsidR="00000000" w:rsidDel="00000000" w:rsidP="00000000" w:rsidRDefault="00000000" w:rsidRPr="00000000" w14:paraId="00000202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3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204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05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30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Premature Doğum</w:t>
                  </w:r>
                </w:p>
                <w:p w:rsidR="00000000" w:rsidDel="00000000" w:rsidP="00000000" w:rsidRDefault="00000000" w:rsidRPr="00000000" w14:paraId="00000207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8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209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0A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Çoğul Gebelikler</w:t>
                  </w:r>
                </w:p>
                <w:p w:rsidR="00000000" w:rsidDel="00000000" w:rsidP="00000000" w:rsidRDefault="00000000" w:rsidRPr="00000000" w14:paraId="0000020C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0D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20E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0F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Üçüncü Trimester Kanamaları</w:t>
                  </w:r>
                </w:p>
                <w:p w:rsidR="00000000" w:rsidDel="00000000" w:rsidP="00000000" w:rsidRDefault="00000000" w:rsidRPr="00000000" w14:paraId="00000211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2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213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14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Postterm Gebelik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6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217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18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34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Jinekolojik Endoskopik Cerrahi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A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Prof. Dr. Aygen ÇELİK</w:t>
                  </w:r>
                </w:p>
                <w:p w:rsidR="00000000" w:rsidDel="00000000" w:rsidP="00000000" w:rsidRDefault="00000000" w:rsidRPr="00000000" w14:paraId="0000021B">
                  <w:pPr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1C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35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1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Üreme Fizyolojisi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1E">
                  <w:pPr>
                    <w:widowControl w:val="0"/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1F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36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0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            Menstrüel Siklus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1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2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37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Puberte ve Anomalileri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4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5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38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6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            Kontrasepsiyon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7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8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39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Hirsutismus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A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B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40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Gebelik ve Enfeksiyöz Hastalıklar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D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2E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41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2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Amenore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0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1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42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32">
                  <w:pPr>
                    <w:widowControl w:val="0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            Erken Gebelik Kayıpları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3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4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43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3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Ektopik gebelik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6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7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44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3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Omuz Distosisi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9">
                  <w:pPr>
                    <w:widowControl w:val="0"/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A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45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3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Sezaryen Doğum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C">
                  <w:pPr>
                    <w:widowControl w:val="0"/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D">
                  <w:pPr>
                    <w:widowControl w:val="0"/>
                    <w:jc w:val="right"/>
                    <w:rPr>
                      <w:color w:val="333333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333333"/>
                      <w:sz w:val="20"/>
                      <w:szCs w:val="20"/>
                      <w:rtl w:val="0"/>
                    </w:rPr>
                    <w:t xml:space="preserve">46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23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720" w:right="0" w:firstLine="0"/>
                    <w:jc w:val="left"/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Genital Estetik Uygulamaları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23F">
                  <w:pPr>
                    <w:widowControl w:val="0"/>
                    <w:rPr>
                      <w:rFonts w:ascii="Cambria" w:cs="Cambria" w:eastAsia="Cambria" w:hAnsi="Cambria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rtl w:val="0"/>
                    </w:rPr>
                    <w:t xml:space="preserve">Doç. Dr.  Ali GÜRSOY</w:t>
                  </w:r>
                </w:p>
              </w:tc>
            </w:tr>
          </w:tbl>
          <w:p w:rsidR="00000000" w:rsidDel="00000000" w:rsidP="00000000" w:rsidRDefault="00000000" w:rsidRPr="00000000" w14:paraId="00000240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2">
      <w:pPr>
        <w:jc w:val="center"/>
        <w:rPr>
          <w:b w:val="1"/>
          <w:bCs w:val="1"/>
          <w:sz w:val="20"/>
          <w:szCs w:val="20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DÖNEM 4 KADIN HASTALIKLARI VE DOĞUM STAJI</w:t>
        <w:br w:type="textWrapping"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DERS PROGRAMI</w:t>
      </w:r>
    </w:p>
    <w:tbl>
      <w:tblPr>
        <w:tblStyle w:val="Table20"/>
        <w:tblW w:w="97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0"/>
        <w:gridCol w:w="1418"/>
        <w:gridCol w:w="3827"/>
        <w:gridCol w:w="2977"/>
        <w:tblGridChange w:id="0">
          <w:tblGrid>
            <w:gridCol w:w="1560"/>
            <w:gridCol w:w="1418"/>
            <w:gridCol w:w="3827"/>
            <w:gridCol w:w="2977"/>
          </w:tblGrid>
        </w:tblGridChange>
      </w:tblGrid>
      <w:tr>
        <w:trPr>
          <w:cantSplit w:val="0"/>
          <w:trHeight w:val="6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TARİH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DERSİN SAATİ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DERSİN ADI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ÖĞRETİM ÜYESİ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PAZARTESİ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Staj Oryantasyonu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 Ali GÜRSOY </w:t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NST Değerlendirme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NST Değerlendirme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26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26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Serviks Benign Hastalıkları</w:t>
            </w:r>
          </w:p>
          <w:p w:rsidR="00000000" w:rsidDel="00000000" w:rsidP="00000000" w:rsidRDefault="00000000" w:rsidRPr="00000000" w14:paraId="0000027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Prof.Dr.Erdin İLTER</w:t>
            </w:r>
          </w:p>
        </w:tc>
      </w:tr>
      <w:tr>
        <w:trPr>
          <w:cantSplit w:val="0"/>
          <w:trHeight w:val="8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Serviks Malign Hastalıkları</w:t>
            </w:r>
          </w:p>
          <w:p w:rsidR="00000000" w:rsidDel="00000000" w:rsidP="00000000" w:rsidRDefault="00000000" w:rsidRPr="00000000" w14:paraId="0000027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Prof.Dr.Erdin İLTER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ÇARŞAMBA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27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28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-17.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PERŞEMBE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29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29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Uterus Benign Hastalıkları</w:t>
            </w:r>
          </w:p>
          <w:p w:rsidR="00000000" w:rsidDel="00000000" w:rsidP="00000000" w:rsidRDefault="00000000" w:rsidRPr="00000000" w14:paraId="000002A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Prof.Dr.Erdin İLTER</w:t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Uterus Malign Hastalıkları</w:t>
            </w:r>
          </w:p>
          <w:p w:rsidR="00000000" w:rsidDel="00000000" w:rsidP="00000000" w:rsidRDefault="00000000" w:rsidRPr="00000000" w14:paraId="000002B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Prof.Dr.Erdin İLTER</w:t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CUMA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2B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2B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Over Malign Hastalıkları</w:t>
            </w:r>
          </w:p>
          <w:p w:rsidR="00000000" w:rsidDel="00000000" w:rsidP="00000000" w:rsidRDefault="00000000" w:rsidRPr="00000000" w14:paraId="000002C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Prof.Dr.Erdin İLTER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Over Benign Hastalıkları</w:t>
            </w:r>
          </w:p>
          <w:p w:rsidR="00000000" w:rsidDel="00000000" w:rsidP="00000000" w:rsidRDefault="00000000" w:rsidRPr="00000000" w14:paraId="000002C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Prof.Dr.Erdin İLTER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PAZARTESİ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2D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2D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2D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Vulva Vajina Benign &amp; Malign Hastalıkları</w:t>
            </w:r>
          </w:p>
          <w:p w:rsidR="00000000" w:rsidDel="00000000" w:rsidP="00000000" w:rsidRDefault="00000000" w:rsidRPr="00000000" w14:paraId="000002E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Prof.Dr.Erdin İLTER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Gestasyonel Trofoblastik Hastalık</w:t>
            </w:r>
          </w:p>
          <w:p w:rsidR="00000000" w:rsidDel="00000000" w:rsidP="00000000" w:rsidRDefault="00000000" w:rsidRPr="00000000" w14:paraId="000002E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Prof.Dr.Erdin İLTER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Postpartum Kanamalar</w:t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Prof.Dr.Erdin İLTER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2F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2F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2F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Jinekolojide Anamnez ve Muayene</w:t>
            </w:r>
          </w:p>
          <w:p w:rsidR="00000000" w:rsidDel="00000000" w:rsidP="00000000" w:rsidRDefault="00000000" w:rsidRPr="00000000" w14:paraId="0000030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0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Genital Sistem Embriyolojisi</w:t>
            </w:r>
          </w:p>
          <w:p w:rsidR="00000000" w:rsidDel="00000000" w:rsidP="00000000" w:rsidRDefault="00000000" w:rsidRPr="00000000" w14:paraId="0000030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D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0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Premenstruel Sendrom</w:t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3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1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ÇARŞAMBA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31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31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32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Pelvik Relaksasyon &amp; Üriner İnkontinans</w:t>
            </w:r>
          </w:p>
          <w:p w:rsidR="00000000" w:rsidDel="00000000" w:rsidP="00000000" w:rsidRDefault="00000000" w:rsidRPr="00000000" w14:paraId="0000032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2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Genital Sistem Anatomisi</w:t>
            </w:r>
          </w:p>
          <w:p w:rsidR="00000000" w:rsidDel="00000000" w:rsidP="00000000" w:rsidRDefault="00000000" w:rsidRPr="00000000" w14:paraId="0000033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3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Vajinit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3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PERŞEMBE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33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34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34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Endometriosis &amp; Adenomyozis</w:t>
            </w:r>
          </w:p>
          <w:p w:rsidR="00000000" w:rsidDel="00000000" w:rsidP="00000000" w:rsidRDefault="00000000" w:rsidRPr="00000000" w14:paraId="0000035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5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Disfonksiyonel Uterin Kanama</w:t>
            </w:r>
          </w:p>
          <w:p w:rsidR="00000000" w:rsidDel="00000000" w:rsidP="00000000" w:rsidRDefault="00000000" w:rsidRPr="00000000" w14:paraId="0000035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Berna HALİLOĞLU PEKER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Vajinal Doğum</w:t>
            </w:r>
          </w:p>
          <w:p w:rsidR="00000000" w:rsidDel="00000000" w:rsidP="00000000" w:rsidRDefault="00000000" w:rsidRPr="00000000" w14:paraId="0000035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Berna HALİLOĞLU PEKER</w:t>
            </w:r>
          </w:p>
          <w:p w:rsidR="00000000" w:rsidDel="00000000" w:rsidP="00000000" w:rsidRDefault="00000000" w:rsidRPr="00000000" w14:paraId="0000035D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CUMA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36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36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Prenatal Tanı</w:t>
            </w:r>
          </w:p>
          <w:p w:rsidR="00000000" w:rsidDel="00000000" w:rsidP="00000000" w:rsidRDefault="00000000" w:rsidRPr="00000000" w14:paraId="0000036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6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1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RH uyuşmazlığı</w:t>
            </w:r>
          </w:p>
          <w:p w:rsidR="00000000" w:rsidDel="00000000" w:rsidP="00000000" w:rsidRDefault="00000000" w:rsidRPr="00000000" w14:paraId="0000037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7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Fetal Gelişim Bozuklukları</w:t>
            </w:r>
          </w:p>
          <w:p w:rsidR="00000000" w:rsidDel="00000000" w:rsidP="00000000" w:rsidRDefault="00000000" w:rsidRPr="00000000" w14:paraId="0000037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7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PAZARTESİ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38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38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38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Gebelikte Hipertansif Hastalıklar</w:t>
            </w:r>
          </w:p>
          <w:p w:rsidR="00000000" w:rsidDel="00000000" w:rsidP="00000000" w:rsidRDefault="00000000" w:rsidRPr="00000000" w14:paraId="0000039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5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9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Gebelik ve Diyabet</w:t>
            </w:r>
          </w:p>
          <w:p w:rsidR="00000000" w:rsidDel="00000000" w:rsidP="00000000" w:rsidRDefault="00000000" w:rsidRPr="00000000" w14:paraId="0000039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B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9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3A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3A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3A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Operatif Doğum &amp; Malprezantasyon</w:t>
            </w:r>
          </w:p>
          <w:p w:rsidR="00000000" w:rsidDel="00000000" w:rsidP="00000000" w:rsidRDefault="00000000" w:rsidRPr="00000000" w14:paraId="000003B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5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B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Premature Doğum</w:t>
            </w:r>
          </w:p>
          <w:p w:rsidR="00000000" w:rsidDel="00000000" w:rsidP="00000000" w:rsidRDefault="00000000" w:rsidRPr="00000000" w14:paraId="000003B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B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B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ÇARŞAMBA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3C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3C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3C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pratik-Eğitimi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Çoğul Gebelikler</w:t>
            </w:r>
          </w:p>
          <w:p w:rsidR="00000000" w:rsidDel="00000000" w:rsidP="00000000" w:rsidRDefault="00000000" w:rsidRPr="00000000" w14:paraId="000003D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D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Üçüncü Trimester Kanamaları</w:t>
            </w:r>
          </w:p>
          <w:p w:rsidR="00000000" w:rsidDel="00000000" w:rsidP="00000000" w:rsidRDefault="00000000" w:rsidRPr="00000000" w14:paraId="000003D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  <w:p w:rsidR="00000000" w:rsidDel="00000000" w:rsidP="00000000" w:rsidRDefault="00000000" w:rsidRPr="00000000" w14:paraId="000003D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PERŞEMBE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3D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3E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3E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HPV</w:t>
            </w:r>
          </w:p>
          <w:p w:rsidR="00000000" w:rsidDel="00000000" w:rsidP="00000000" w:rsidRDefault="00000000" w:rsidRPr="00000000" w14:paraId="000003F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Erdin İlter</w:t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CUMA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40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40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PAZARTESİ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41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42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42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F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3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43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44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9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D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1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ÇARŞAMBA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45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45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46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PERŞEMBE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47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47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0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CUMA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49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49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PAZARTESİ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4A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4B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4B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F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3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4C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4D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5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9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D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1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E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ÇARŞAMBA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4E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E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4E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E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4F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F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PERŞEMBE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50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50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0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0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1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CUMA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52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2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52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2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2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2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3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3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PAZARTESİ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53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3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54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54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F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5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3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5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5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55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5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56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5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9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D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6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1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7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ÇARŞAMBA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57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7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57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7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58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PERŞEMBE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59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59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0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A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CUMA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A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5B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5B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B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B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PAZARTESİ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5C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C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C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5D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5D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D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Üreme Fizyolojisi</w:t>
            </w:r>
          </w:p>
          <w:p w:rsidR="00000000" w:rsidDel="00000000" w:rsidP="00000000" w:rsidRDefault="00000000" w:rsidRPr="00000000" w14:paraId="000005D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DF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Menstrüel Siklus</w:t>
            </w:r>
          </w:p>
        </w:tc>
        <w:tc>
          <w:tcPr/>
          <w:p w:rsidR="00000000" w:rsidDel="00000000" w:rsidP="00000000" w:rsidRDefault="00000000" w:rsidRPr="00000000" w14:paraId="000005E3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Puberte ve Anomalileri</w:t>
            </w:r>
          </w:p>
          <w:p w:rsidR="00000000" w:rsidDel="00000000" w:rsidP="00000000" w:rsidRDefault="00000000" w:rsidRPr="00000000" w14:paraId="000005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5E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5F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A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Kontrasepsiyon</w:t>
            </w:r>
          </w:p>
        </w:tc>
        <w:tc>
          <w:tcPr/>
          <w:p w:rsidR="00000000" w:rsidDel="00000000" w:rsidP="00000000" w:rsidRDefault="00000000" w:rsidRPr="00000000" w14:paraId="000005F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Hirsutismus</w:t>
            </w:r>
          </w:p>
          <w:p w:rsidR="00000000" w:rsidDel="00000000" w:rsidP="00000000" w:rsidRDefault="00000000" w:rsidRPr="00000000" w14:paraId="000006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3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ÇARŞAMBA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60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60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61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0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PERŞEMBE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62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62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Gebelik ve Enfeksiyöz Hastalıklar</w:t>
            </w:r>
          </w:p>
          <w:p w:rsidR="00000000" w:rsidDel="00000000" w:rsidP="00000000" w:rsidRDefault="00000000" w:rsidRPr="00000000" w14:paraId="000006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9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6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Amenore</w:t>
            </w:r>
          </w:p>
          <w:p w:rsidR="00000000" w:rsidDel="00000000" w:rsidP="00000000" w:rsidRDefault="00000000" w:rsidRPr="00000000" w14:paraId="000006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3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Erken Gebelik Kayıpları</w:t>
            </w:r>
          </w:p>
        </w:tc>
        <w:tc>
          <w:tcPr/>
          <w:p w:rsidR="00000000" w:rsidDel="00000000" w:rsidP="00000000" w:rsidRDefault="00000000" w:rsidRPr="00000000" w14:paraId="0000064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CUMA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64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64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4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0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Ektopik Gebelik</w:t>
            </w:r>
          </w:p>
          <w:p w:rsidR="00000000" w:rsidDel="00000000" w:rsidP="00000000" w:rsidRDefault="00000000" w:rsidRPr="00000000" w14:paraId="000006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9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Omuz Distosisi</w:t>
            </w:r>
          </w:p>
          <w:p w:rsidR="00000000" w:rsidDel="00000000" w:rsidP="00000000" w:rsidRDefault="00000000" w:rsidRPr="00000000" w14:paraId="000006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5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PAZARTESİ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66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7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668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C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66D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6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Postterm Gebelik</w:t>
            </w:r>
          </w:p>
          <w:p w:rsidR="00000000" w:rsidDel="00000000" w:rsidP="00000000" w:rsidRDefault="00000000" w:rsidRPr="00000000" w14:paraId="0000067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67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Cinsel Yolla Bulaşan Hastalıklar</w:t>
            </w:r>
          </w:p>
          <w:p w:rsidR="00000000" w:rsidDel="00000000" w:rsidP="00000000" w:rsidRDefault="00000000" w:rsidRPr="00000000" w14:paraId="000006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Berna HALİLOĞLU PEKER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Jinekolojik Endoskopik Cerrahi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0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Prof. Dr. Aygen ÇELİK</w:t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68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68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A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B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E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8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9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Sezaryen Doğum</w:t>
            </w:r>
          </w:p>
        </w:tc>
        <w:tc>
          <w:tcPr/>
          <w:p w:rsidR="00000000" w:rsidDel="00000000" w:rsidP="00000000" w:rsidRDefault="00000000" w:rsidRPr="00000000" w14:paraId="0000069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9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Genital Estetik Uygulamaları</w:t>
            </w:r>
          </w:p>
        </w:tc>
        <w:tc>
          <w:tcPr/>
          <w:p w:rsidR="00000000" w:rsidDel="00000000" w:rsidP="00000000" w:rsidRDefault="00000000" w:rsidRPr="00000000" w14:paraId="0000069B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C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Doç. Dr. Ali GÜRSOY </w:t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9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ÇARŞAMBA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-08.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Vizit /vaka sunumu</w:t>
            </w:r>
          </w:p>
          <w:p w:rsidR="00000000" w:rsidDel="00000000" w:rsidP="00000000" w:rsidRDefault="00000000" w:rsidRPr="00000000" w14:paraId="000006A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3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09.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-10.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5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Ameliyathane:</w:t>
            </w:r>
          </w:p>
          <w:p w:rsidR="00000000" w:rsidDel="00000000" w:rsidP="00000000" w:rsidRDefault="00000000" w:rsidRPr="00000000" w14:paraId="000006A6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-11.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Acil-Poliklinik:</w:t>
            </w:r>
          </w:p>
          <w:p w:rsidR="00000000" w:rsidDel="00000000" w:rsidP="00000000" w:rsidRDefault="00000000" w:rsidRPr="00000000" w14:paraId="000006A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Hasta Başı pratik Eğitimi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C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AD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E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ÖĞLE ARASI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F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0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B1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2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13.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Kariyer Geliştirme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4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5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B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14.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9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BA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B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15.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-16.</w:t>
            </w:r>
            <w:r w:rsidDel="00000000" w:rsidR="00000000" w:rsidRPr="00000000">
              <w:rPr>
                <w:rFonts w:ascii="Cambria" w:cs="Cambria" w:eastAsia="Cambria" w:hAnsi="Cambria"/>
                <w:sz w:val="36.66666666666667"/>
                <w:szCs w:val="36.66666666666667"/>
                <w:vertAlign w:val="superscript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Hasta Başı Pratik Eğitimi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D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BE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PERŞEMBE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F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0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STAJ DEĞERLENDİRME SINAVI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1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C2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3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4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5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C6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CUMA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7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8">
            <w:pPr>
              <w:jc w:val="center"/>
              <w:rPr>
                <w:rFonts w:ascii="Cambria" w:cs="Cambria" w:eastAsia="Cambria" w:hAnsi="Cambria"/>
                <w:b w:val="1"/>
                <w:bCs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rtl w:val="0"/>
              </w:rPr>
              <w:t xml:space="preserve">STAJ DEĞERLENDİRME SINAVI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9">
            <w:pPr>
              <w:jc w:val="center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CA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B">
      <w:pPr>
        <w:rPr>
          <w:b w:val="1"/>
          <w:bCs w:val="1"/>
          <w:sz w:val="20"/>
          <w:szCs w:val="20"/>
        </w:rPr>
        <w:sectPr>
          <w:type w:val="nextPage"/>
          <w:pgSz w:h="11909" w:w="16834" w:orient="landscape"/>
          <w:pgMar w:bottom="1440" w:top="1440" w:left="1440" w:right="1440" w:header="720" w:footer="720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4443.000000000002" w:type="dxa"/>
        <w:jc w:val="left"/>
        <w:tblLayout w:type="fixed"/>
        <w:tblLook w:val="04A0"/>
      </w:tblPr>
      <w:tblGrid>
        <w:gridCol w:w="7281"/>
        <w:gridCol w:w="7162"/>
        <w:tblGridChange w:id="0">
          <w:tblGrid>
            <w:gridCol w:w="7281"/>
            <w:gridCol w:w="7162"/>
          </w:tblGrid>
        </w:tblGridChange>
      </w:tblGrid>
      <w:tr>
        <w:trPr>
          <w:cantSplit w:val="0"/>
          <w:trHeight w:val="866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12"/>
              <w:gridCol w:w="2143"/>
              <w:gridCol w:w="3905"/>
              <w:tblGridChange w:id="0">
                <w:tblGrid>
                  <w:gridCol w:w="812"/>
                  <w:gridCol w:w="2143"/>
                  <w:gridCol w:w="3905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C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EĞİTİM YÖNTEMLERİ KLAVUZU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KODU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YÖNTEMİN ADI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AÇIKLAMA</w:t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Amfi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Tüm sınıfın bir arada bulunduğu, klinik öncesi eğitimde uygulanan derslerdir.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Sınıf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Klinik dönemde, küçük gruplar halinde uygulanan derslerdir.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Laboratuvar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Klinik öncesi dönemde uygulanan laboratuvar dersleridir.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Beceri Eğitimi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D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Sanal Klinikte veya başka ortamda yapılacak olan, öğrencinin gerçek hasta ile karşılaşmadan önce maket veya manken üzerinde yaptığı çalışmalardır.</w:t>
                  </w:r>
                </w:p>
              </w:tc>
            </w:tr>
            <w:tr>
              <w:trPr>
                <w:cantSplit w:val="0"/>
                <w:trHeight w:val="38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Klinik Eğitim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Eğitici gözetiminde yapılan gerçek hastalarla hasta başı eğitim ya da modeller üzerinden uygulanarak klinik yeterlilik sağlayan etkinliklerdir.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Bağımsız Çalışma Saatleri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Öğrencinin öğrendiklerini tekrarlama ve yeni ders oturumlarına hazırlanmaları için ders programında yer alan sürelerdir.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Topluma Dayalı Eğitim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Alan uygulamaları, birim dışı mesleki uygulamalar vb. içerir.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Probleme Dayalı Öğrenme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PDÖ oturumları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Özel Çalışma Modülü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Öğrenciye bireysel olarak veya grup olarak bir konu hakkında derinlemesine bilgi edinmelerini sağlayacak uygulamalardır.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E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Bilimsel Araştırma Çalışması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Öğrencinin bilimsel araştırma yetkinliğini geliştirmeye yönelik uygulamalardır.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EY11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Diğer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Bu kod kullanılması halinde eğitim yönteminin detaylı yazılması gerekmektedir.</w:t>
                  </w:r>
                </w:p>
              </w:tc>
            </w:tr>
          </w:tbl>
          <w:p w:rsidR="00000000" w:rsidDel="00000000" w:rsidP="00000000" w:rsidRDefault="00000000" w:rsidRPr="00000000" w14:paraId="000006F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19"/>
              <w:gridCol w:w="2069"/>
              <w:gridCol w:w="3872"/>
              <w:tblGridChange w:id="0">
                <w:tblGrid>
                  <w:gridCol w:w="919"/>
                  <w:gridCol w:w="2069"/>
                  <w:gridCol w:w="3872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7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ÖLÇME DEĞERLENDİRME YÖNTEMLERİ KLAVUZU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A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KODU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B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YÖNTEMİN ADI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C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AÇIKLAMA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D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ÖD1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E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Kuramsal Sınav (Çoktan Seçmeli, Çoklu Seçmeli vb sorular içeren)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6FF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Komite, final sınavlarında kullanılan sınavdır.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0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ÖD2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Pratik sınav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2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Laboratuvar uygulamaları için kullanılmalıdır.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3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ÖD3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Klasik Sözlü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5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6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ÖD4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7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Yapılandırılmış Sözlü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8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Soru ve cevapların önceden bir form üzerinde hazırlanmış olduğu sözlü sınavdır.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9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ÖD5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A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B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Nesnel Yapılandırılmış Klinik Sınav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C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ÖD6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D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E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Klinik Akıt Yürütme Sınavı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0F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ÖD7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10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11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Eğiticinin öğrenciyi hasta başında veya uygulama esnasında yaptığı değerlendirmedir.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12">
                  <w:pPr>
                    <w:widowControl w:val="0"/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ÖD8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13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Diğer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714">
                  <w:pPr>
                    <w:widowControl w:val="0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Mutlaka açıklamanın yapılması gerekir.</w:t>
                  </w:r>
                </w:p>
              </w:tc>
            </w:tr>
          </w:tbl>
          <w:p w:rsidR="00000000" w:rsidDel="00000000" w:rsidP="00000000" w:rsidRDefault="00000000" w:rsidRPr="00000000" w14:paraId="0000071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a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NormalTablo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GvdeMetni">
    <w:name w:val="Body Text"/>
    <w:basedOn w:val="Normal"/>
    <w:link w:val="GvdeMetniChar"/>
    <w:rsid w:val="001044C3"/>
    <w:pPr>
      <w:spacing w:line="240" w:lineRule="auto"/>
    </w:pPr>
    <w:rPr>
      <w:rFonts w:ascii="Tahoma" w:cs="Times New Roman" w:eastAsia="Times New Roman" w:hAnsi="Tahoma"/>
      <w:sz w:val="20"/>
      <w:szCs w:val="20"/>
      <w:lang w:eastAsia="x-none" w:val="en-US"/>
    </w:rPr>
  </w:style>
  <w:style w:type="character" w:styleId="GvdeMetniChar" w:customStyle="1">
    <w:name w:val="Gövde Metni Char"/>
    <w:basedOn w:val="VarsaylanParagrafYazTipi"/>
    <w:link w:val="GvdeMetni"/>
    <w:rsid w:val="001044C3"/>
    <w:rPr>
      <w:rFonts w:ascii="Tahoma" w:cs="Times New Roman" w:eastAsia="Times New Roman" w:hAnsi="Tahoma"/>
      <w:sz w:val="20"/>
      <w:szCs w:val="20"/>
      <w:lang w:eastAsia="x-none" w:val="en-US"/>
    </w:rPr>
  </w:style>
  <w:style w:type="paragraph" w:styleId="NormalWeb">
    <w:name w:val="Normal (Web)"/>
    <w:basedOn w:val="Normal"/>
    <w:rsid w:val="001044C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tr-TR" w:val="tr-TR"/>
    </w:rPr>
  </w:style>
  <w:style w:type="paragraph" w:styleId="ListeParagraf">
    <w:name w:val="List Paragraph"/>
    <w:basedOn w:val="Normal"/>
    <w:uiPriority w:val="34"/>
    <w:qFormat w:val="1"/>
    <w:rsid w:val="00E6525A"/>
    <w:pPr>
      <w:ind w:left="720"/>
      <w:contextualSpacing w:val="1"/>
    </w:pPr>
  </w:style>
  <w:style w:type="paragraph" w:styleId="DipnotMetni">
    <w:name w:val="footnote text"/>
    <w:basedOn w:val="Normal"/>
    <w:link w:val="DipnotMetniChar"/>
    <w:semiHidden w:val="1"/>
    <w:rsid w:val="003F4E45"/>
    <w:pPr>
      <w:spacing w:line="240" w:lineRule="auto"/>
    </w:pPr>
    <w:rPr>
      <w:rFonts w:ascii="Times New Roman" w:cs="Times New Roman" w:eastAsia="Times New Roman" w:hAnsi="Times New Roman"/>
      <w:sz w:val="20"/>
      <w:szCs w:val="20"/>
      <w:lang w:eastAsia="tr-TR" w:val="x-none"/>
    </w:rPr>
  </w:style>
  <w:style w:type="character" w:styleId="DipnotMetniChar" w:customStyle="1">
    <w:name w:val="Dipnot Metni Char"/>
    <w:basedOn w:val="VarsaylanParagrafYazTipi"/>
    <w:link w:val="DipnotMetni"/>
    <w:semiHidden w:val="1"/>
    <w:rsid w:val="003F4E45"/>
    <w:rPr>
      <w:rFonts w:ascii="Times New Roman" w:cs="Times New Roman" w:eastAsia="Times New Roman" w:hAnsi="Times New Roman"/>
      <w:sz w:val="20"/>
      <w:szCs w:val="20"/>
      <w:lang w:eastAsia="tr-TR" w:val="x-none"/>
    </w:rPr>
  </w:style>
  <w:style w:type="character" w:styleId="DipnotBavurusu">
    <w:name w:val="footnote reference"/>
    <w:semiHidden w:val="1"/>
    <w:rsid w:val="003F4E45"/>
    <w:rPr>
      <w:rFonts w:ascii="Times New Roman" w:cs="Times New Roman" w:hAnsi="Times New Roman"/>
      <w:vertAlign w:val="superscript"/>
    </w:rPr>
  </w:style>
  <w:style w:type="character" w:styleId="Kpr">
    <w:name w:val="Hyperlink"/>
    <w:basedOn w:val="VarsaylanParagrafYazTipi"/>
    <w:unhideWhenUsed w:val="1"/>
    <w:rsid w:val="003F4E45"/>
    <w:rPr>
      <w:color w:val="0000ff" w:themeColor="hyperlink"/>
      <w:u w:val="single"/>
    </w:rPr>
  </w:style>
  <w:style w:type="character" w:styleId="zmlenmeyenBahsetme1" w:customStyle="1">
    <w:name w:val="Çözümlenmeyen Bahsetme1"/>
    <w:basedOn w:val="VarsaylanParagrafYazTipi"/>
    <w:uiPriority w:val="99"/>
    <w:semiHidden w:val="1"/>
    <w:unhideWhenUsed w:val="1"/>
    <w:rsid w:val="003F4E45"/>
    <w:rPr>
      <w:color w:val="605e5c"/>
      <w:shd w:color="auto" w:fill="e1dfdd" w:val="clear"/>
    </w:rPr>
  </w:style>
  <w:style w:type="character" w:styleId="zlenenKpr">
    <w:name w:val="FollowedHyperlink"/>
    <w:basedOn w:val="VarsaylanParagrafYazTipi"/>
    <w:uiPriority w:val="99"/>
    <w:semiHidden w:val="1"/>
    <w:unhideWhenUsed w:val="1"/>
    <w:rsid w:val="003F4E45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39"/>
    <w:rsid w:val="003F4E45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DzTablo3">
    <w:name w:val="Plain Table 3"/>
    <w:basedOn w:val="NormalTablo"/>
    <w:uiPriority w:val="43"/>
    <w:rsid w:val="00E55266"/>
    <w:pPr>
      <w:spacing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oAltBalk1">
    <w:name w:val="Table Subtle 1"/>
    <w:basedOn w:val="NormalTablo"/>
    <w:uiPriority w:val="99"/>
    <w:rsid w:val="00E55266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AklamaBavurusu">
    <w:name w:val="annotation reference"/>
    <w:basedOn w:val="VarsaylanParagrafYazTipi"/>
    <w:uiPriority w:val="99"/>
    <w:semiHidden w:val="1"/>
    <w:unhideWhenUsed w:val="1"/>
    <w:rsid w:val="006322A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 w:val="1"/>
    <w:unhideWhenUsed w:val="1"/>
    <w:rsid w:val="006322A9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semiHidden w:val="1"/>
    <w:rsid w:val="006322A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 w:val="1"/>
    <w:unhideWhenUsed w:val="1"/>
    <w:rsid w:val="006322A9"/>
    <w:rPr>
      <w:b w:val="1"/>
      <w:bCs w:val="1"/>
    </w:rPr>
  </w:style>
  <w:style w:type="character" w:styleId="AklamaKonusuChar" w:customStyle="1">
    <w:name w:val="Açıklama Konusu Char"/>
    <w:basedOn w:val="AklamaMetniChar"/>
    <w:link w:val="AklamaKonusu"/>
    <w:uiPriority w:val="99"/>
    <w:semiHidden w:val="1"/>
    <w:rsid w:val="006322A9"/>
    <w:rPr>
      <w:b w:val="1"/>
      <w:bCs w:val="1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 w:val="1"/>
    <w:unhideWhenUsed w:val="1"/>
    <w:rsid w:val="006322A9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 w:val="1"/>
    <w:rsid w:val="006322A9"/>
    <w:rPr>
      <w:rFonts w:ascii="Segoe UI" w:cs="Segoe UI" w:hAnsi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 w:val="1"/>
    <w:rsid w:val="00542240"/>
    <w:pPr>
      <w:tabs>
        <w:tab w:val="center" w:pos="4536"/>
        <w:tab w:val="right" w:pos="9072"/>
      </w:tabs>
      <w:spacing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542240"/>
  </w:style>
  <w:style w:type="paragraph" w:styleId="AltBilgi">
    <w:name w:val="footer"/>
    <w:basedOn w:val="Normal"/>
    <w:link w:val="AltBilgiChar"/>
    <w:uiPriority w:val="99"/>
    <w:unhideWhenUsed w:val="1"/>
    <w:rsid w:val="00542240"/>
    <w:pPr>
      <w:tabs>
        <w:tab w:val="center" w:pos="4536"/>
        <w:tab w:val="right" w:pos="9072"/>
      </w:tabs>
      <w:spacing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542240"/>
  </w:style>
  <w:style w:type="paragraph" w:styleId="Default" w:customStyle="1">
    <w:name w:val="Default"/>
    <w:rsid w:val="00617698"/>
    <w:pPr>
      <w:autoSpaceDE w:val="0"/>
      <w:autoSpaceDN w:val="0"/>
      <w:adjustRightInd w:val="0"/>
      <w:spacing w:line="240" w:lineRule="auto"/>
    </w:pPr>
    <w:rPr>
      <w:rFonts w:ascii="Times New Roman" w:cs="Times New Roman" w:hAnsi="Times New Roman" w:eastAsiaTheme="minorHAnsi"/>
      <w:color w:val="000000"/>
      <w:sz w:val="24"/>
      <w:szCs w:val="24"/>
      <w:lang w:eastAsia="en-US" w:val="en"/>
    </w:rPr>
  </w:style>
  <w:style w:type="paragraph" w:styleId="TableParagraph" w:customStyle="1">
    <w:name w:val="Table Paragraph"/>
    <w:basedOn w:val="Normal"/>
    <w:uiPriority w:val="1"/>
    <w:qFormat w:val="1"/>
    <w:rsid w:val="00617698"/>
    <w:pPr>
      <w:widowControl w:val="0"/>
      <w:spacing w:line="238" w:lineRule="exact"/>
      <w:ind w:left="67"/>
    </w:pPr>
    <w:rPr>
      <w:rFonts w:ascii="Verdana" w:cs="Verdana" w:eastAsia="Verdana" w:hAnsi="Verdana"/>
      <w:lang w:eastAsia="en-US" w:val="en-US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bottom w:color="000000" w:space="0" w:sz="6" w:val="single"/>
        </w:tcBorders>
        <w:shd w:fill="dfdfbf" w:val="clear"/>
      </w:tcPr>
    </w:tblStylePr>
    <w:tblStylePr w:type="firstCol">
      <w:tcPr>
        <w:tcBorders>
          <w:right w:color="000000" w:space="0" w:sz="12" w:val="single"/>
        </w:tcBorders>
      </w:tcPr>
    </w:tblStylePr>
    <w:tblStylePr w:type="firstRow">
      <w:tcPr>
        <w:tcBorders>
          <w:top w:color="000000" w:space="0" w:sz="6" w:val="single"/>
          <w:bottom w:color="000000" w:space="0" w:sz="12" w:val="single"/>
        </w:tcBorders>
      </w:tcPr>
    </w:tblStylePr>
    <w:tblStylePr w:type="lastCol">
      <w:tcPr>
        <w:tcBorders>
          <w:left w:color="000000" w:space="0" w:sz="12" w:val="single"/>
        </w:tcBorders>
      </w:tcPr>
    </w:tblStylePr>
    <w:tblStylePr w:type="lastRow">
      <w:tcPr>
        <w:tcBorders>
          <w:top w:color="000000" w:space="0" w:sz="12" w:val="single"/>
        </w:tcBorders>
        <w:shd w:fill="dfbfdf" w:val="clear"/>
      </w:tcPr>
    </w:tblStylePr>
    <w:tblStylePr w:type="neCell">
      <w:rPr>
        <w:b w:val="1"/>
      </w:rPr>
    </w:tblStylePr>
    <w:tblStylePr w:type="swCell">
      <w:rPr>
        <w:b w:val="1"/>
      </w:rPr>
    </w:tblStyle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bottom w:color="000000" w:space="0" w:sz="6" w:val="single"/>
        </w:tcBorders>
        <w:shd w:fill="dfdfbf" w:val="clear"/>
      </w:tcPr>
    </w:tblStylePr>
    <w:tblStylePr w:type="firstCol">
      <w:tcPr>
        <w:tcBorders>
          <w:right w:color="000000" w:space="0" w:sz="12" w:val="single"/>
        </w:tcBorders>
      </w:tcPr>
    </w:tblStylePr>
    <w:tblStylePr w:type="firstRow">
      <w:tcPr>
        <w:tcBorders>
          <w:top w:color="000000" w:space="0" w:sz="6" w:val="single"/>
          <w:bottom w:color="000000" w:space="0" w:sz="12" w:val="single"/>
        </w:tcBorders>
      </w:tcPr>
    </w:tblStylePr>
    <w:tblStylePr w:type="lastCol">
      <w:tcPr>
        <w:tcBorders>
          <w:left w:color="000000" w:space="0" w:sz="12" w:val="single"/>
        </w:tcBorders>
      </w:tcPr>
    </w:tblStylePr>
    <w:tblStylePr w:type="lastRow">
      <w:tcPr>
        <w:tcBorders>
          <w:top w:color="000000" w:space="0" w:sz="12" w:val="single"/>
        </w:tcBorders>
        <w:shd w:fill="dfbfdf" w:val="clear"/>
      </w:tcPr>
    </w:tblStylePr>
    <w:tblStylePr w:type="neCell">
      <w:rPr>
        <w:b w:val="1"/>
        <w:bCs w:val="1"/>
      </w:rPr>
    </w:tblStylePr>
    <w:tblStylePr w:type="swCell">
      <w:rPr>
        <w:b w:val="1"/>
        <w:bCs w:val="1"/>
      </w:rPr>
    </w:tblStyle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aygencelik@hotmail.com" TargetMode="External"/><Relationship Id="rId10" Type="http://schemas.openxmlformats.org/officeDocument/2006/relationships/hyperlink" Target="mailto:erdinilter@hotmail.com" TargetMode="External"/><Relationship Id="rId12" Type="http://schemas.openxmlformats.org/officeDocument/2006/relationships/hyperlink" Target="mailto:aligursoy@maltepe.edu.tr" TargetMode="External"/><Relationship Id="rId9" Type="http://schemas.openxmlformats.org/officeDocument/2006/relationships/hyperlink" Target="mailto:bernahaliloglu@maltepe.edu.t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umitozekici@mail.com" TargetMode="External"/><Relationship Id="rId8" Type="http://schemas.openxmlformats.org/officeDocument/2006/relationships/hyperlink" Target="mailto:umitozekici@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WDYdNGS3fE0lqZ7ekyqMYBSRSw==">CgMxLjAyDWguMXAyOXlnem4ycHo4AHIhMUpTb3dPZm8yZ3Y5NEp1TU1RUFpDbnpVSldpNmlRLVJj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2022-06-29T11:04:00Z</dcterms:created>
  <dc:creator>Necla Öztürk</dc:creator>
</cp:coreProperties>
</file>